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仿宋" w:cs="仿宋" w:eastAsia="仿宋" w:hAnsi="仿宋" w:hint="eastAsia"/>
          <w:b/>
          <w:bCs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教学楼B座5楼房屋改造</w:t>
      </w:r>
    </w:p>
    <w:p>
      <w:pPr>
        <w:pStyle w:val="style0"/>
        <w:numPr>
          <w:ilvl w:val="0"/>
          <w:numId w:val="1"/>
        </w:numPr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新建轻钢龙骨隔墙</w:t>
      </w:r>
    </w:p>
    <w:p>
      <w:pPr>
        <w:pStyle w:val="style0"/>
        <w:numPr>
          <w:ilvl w:val="0"/>
          <w:numId w:val="2"/>
        </w:numPr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轻钢龙骨、双层双面防火石膏板，长6.5*高3米*10道。</w:t>
      </w:r>
    </w:p>
    <w:p>
      <w:pPr>
        <w:pStyle w:val="style0"/>
        <w:numPr>
          <w:ilvl w:val="0"/>
          <w:numId w:val="2"/>
        </w:numPr>
        <w:jc w:val="left"/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满刮腻子二遍、大白二遍。</w:t>
      </w:r>
    </w:p>
    <w:p>
      <w:pPr>
        <w:pStyle w:val="style0"/>
        <w:numPr>
          <w:ilvl w:val="0"/>
          <w:numId w:val="2"/>
        </w:numPr>
        <w:jc w:val="left"/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粘贴黑色瓷砖踢脚线高100mm长13m.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灯具(600mm*600mmLED)、开关</w:t>
      </w:r>
    </w:p>
    <w:p>
      <w:pPr>
        <w:pStyle w:val="style0"/>
        <w:numPr>
          <w:ilvl w:val="0"/>
          <w:numId w:val="3"/>
        </w:numPr>
        <w:ind w:left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拆除灯具40个</w:t>
      </w:r>
    </w:p>
    <w:p>
      <w:pPr>
        <w:pStyle w:val="style0"/>
        <w:numPr>
          <w:ilvl w:val="0"/>
          <w:numId w:val="3"/>
        </w:numPr>
        <w:ind w:leftChars="0"/>
        <w:jc w:val="left"/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安装LED吸顶灯20个、30*20PVC线槽25米，2.5m2护套线250米、</w:t>
      </w:r>
      <w:bookmarkStart w:id="0" w:name="_GoBack"/>
      <w:bookmarkEnd w:id="0"/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单联86开关20个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保洁建筑面积650m2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纱窗：铝合金框、金钢网纱窗550mm*1500mm的60樘。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沙门：铝合金框、金钢网纱门970mm*2200mm的20樘。</w:t>
      </w: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left"/>
        <w:textAlignment w:val="baseline"/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</w:pPr>
    </w:p>
    <w:p>
      <w:pPr>
        <w:spacing w:lineRule="auto" w:line="240"/>
        <w:jc w:val="center"/>
        <w:textAlignment w:val="baseline"/>
        <w:rPr/>
      </w:pPr>
      <w:r>
        <w:rPr>
          <w:rFonts w:ascii="仿宋" w:cs="宋体" w:eastAsia="仿宋" w:hAnsi="仿宋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中专部校区宿舍改造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一、2楼，3楼，4楼洗漱间改造。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1、卫生间高分子卷材防水130平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方米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，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2、地砖60平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方米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，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600mm*600mm防滑瓷砖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3、墙面板170平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方米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4、白钢水池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宽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600mm,长4600mm,2个；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宽600mm,长2800mm,4个;共计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2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0.8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。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5、下水改造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3楼，4楼洗漱间，卫生间共4个）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（PVC110下水管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4米长10根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、钻孔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14个加附件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）。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6、上水改造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3楼4楼洗漱间，卫生间共4个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）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（PPR32管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20米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、PPR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20mm60米，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软连接、阀门、管件1-3楼、延迟阀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8个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）。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7、蹲便8个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8、蹲便隔断8套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，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防火密度板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1200mm*1200mm*1800mm4套，1200mm*1500mm*1800mm4套，共八套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）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9、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不锈钢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水龙头30个，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10、原有地面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10平方米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、顶棚拆除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60平方米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。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二、307、202房间自来水为无水改造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（水钻孔，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PPR1寸管引水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）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三、寝室门安装观察口22个，割孔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（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300mm*700mm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）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、安装玻璃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(3mm)</w:t>
      </w:r>
    </w:p>
    <w:p>
      <w:pPr>
        <w:autoSpaceDE w:val="false"/>
        <w:spacing w:lineRule="auto" w:line="360"/>
        <w:ind w:firstLine="560" w:firstLineChars="200"/>
        <w:jc w:val="both"/>
        <w:textAlignment w:val="baseline"/>
        <w:rPr/>
      </w:pP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四、所有房间保洁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仿宋" w:cs="宋体" w:eastAsia="仿宋" w:hAnsi="仿宋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22房间，660平方米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C8A2002"/>
    <w:lvl w:ilvl="0">
      <w:start w:val="1"/>
      <w:numFmt w:val="decimal"/>
      <w:suff w:val="nothing"/>
      <w:lvlText w:val="%1、"/>
      <w:lvlJc w:val="left"/>
      <w:pPr/>
    </w:lvl>
  </w:abstractNum>
  <w:abstractNum w:abstractNumId="1">
    <w:nsid w:val="00000001"/>
    <w:multiLevelType w:val="singleLevel"/>
    <w:tmpl w:val="183381D7"/>
    <w:lvl w:ilvl="0">
      <w:start w:val="1"/>
      <w:numFmt w:val="decimal"/>
      <w:suff w:val="nothing"/>
      <w:lvlText w:val="%1、"/>
      <w:lvlJc w:val="left"/>
      <w:pPr/>
    </w:lvl>
  </w:abstractNum>
  <w:abstractNum w:abstractNumId="2">
    <w:nsid w:val="00000002"/>
    <w:multiLevelType w:val="singleLevel"/>
    <w:tmpl w:val="4EBDE43E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460</Words>
  <Pages>1</Pages>
  <Characters>668</Characters>
  <Application>WPS Office</Application>
  <DocSecurity>0</DocSecurity>
  <Paragraphs>38</Paragraphs>
  <ScaleCrop>false</ScaleCrop>
  <LinksUpToDate>false</LinksUpToDate>
  <CharactersWithSpaces>670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2024-08-28T12:39:00Z</dcterms:created>
  <dc:creator>冯 扬</dc:creator>
  <lastModifiedBy>V2218A</lastModifiedBy>
  <dcterms:modified xsi:type="dcterms:W3CDTF">2024-08-29T02:33:05Z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e09baa0da11841ba858bbbc58b7d97ea_23</vt:lpwstr>
  </property>
</Properties>
</file>